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D" w:rsidRPr="00CA3337" w:rsidRDefault="0010095D">
      <w:pPr>
        <w:rPr>
          <w:rFonts w:ascii="Times New Roman" w:hAnsi="Times New Roman" w:cs="Times New Roman"/>
          <w:sz w:val="24"/>
          <w:lang w:val="sr-Latn-RS"/>
        </w:rPr>
      </w:pPr>
      <w:r w:rsidRPr="00CA3337">
        <w:rPr>
          <w:rFonts w:ascii="Times New Roman" w:hAnsi="Times New Roman" w:cs="Times New Roman"/>
          <w:sz w:val="24"/>
          <w:lang w:val="sr-Latn-RS"/>
        </w:rPr>
        <w:t>Skuština Grada Novog Sada,</w:t>
      </w:r>
      <w:r w:rsidRPr="00CA3337">
        <w:rPr>
          <w:rFonts w:ascii="Times New Roman" w:hAnsi="Times New Roman" w:cs="Times New Roman"/>
          <w:sz w:val="24"/>
          <w:lang w:val="sr-Latn-RS"/>
        </w:rPr>
        <w:br/>
      </w:r>
      <w:r w:rsidR="002E62D1" w:rsidRPr="00CA3337">
        <w:rPr>
          <w:rFonts w:ascii="Times New Roman" w:hAnsi="Times New Roman" w:cs="Times New Roman"/>
          <w:sz w:val="24"/>
          <w:lang w:val="sr-Latn-RS"/>
        </w:rPr>
        <w:t>Žarka Zrenjanina</w:t>
      </w:r>
      <w:r w:rsidRPr="00CA3337">
        <w:rPr>
          <w:rFonts w:ascii="Times New Roman" w:hAnsi="Times New Roman" w:cs="Times New Roman"/>
          <w:sz w:val="24"/>
          <w:lang w:val="sr-Latn-RS"/>
        </w:rPr>
        <w:t xml:space="preserve"> 2,</w:t>
      </w:r>
    </w:p>
    <w:p w:rsidR="0010095D" w:rsidRPr="00CA3337" w:rsidRDefault="0010095D">
      <w:pPr>
        <w:rPr>
          <w:rFonts w:ascii="Times New Roman" w:hAnsi="Times New Roman" w:cs="Times New Roman"/>
          <w:sz w:val="24"/>
          <w:lang w:val="sr-Latn-RS"/>
        </w:rPr>
      </w:pPr>
    </w:p>
    <w:p w:rsidR="0010095D" w:rsidRPr="00CA3337" w:rsidRDefault="0010095D" w:rsidP="0010095D">
      <w:pPr>
        <w:jc w:val="center"/>
        <w:rPr>
          <w:rFonts w:ascii="Times New Roman" w:hAnsi="Times New Roman" w:cs="Times New Roman"/>
          <w:sz w:val="24"/>
          <w:lang w:val="sr-Latn-RS"/>
        </w:rPr>
      </w:pPr>
      <w:r w:rsidRPr="00CA3337">
        <w:rPr>
          <w:rFonts w:ascii="Times New Roman" w:hAnsi="Times New Roman" w:cs="Times New Roman"/>
          <w:sz w:val="24"/>
          <w:lang w:val="sr-Latn-RS"/>
        </w:rPr>
        <w:t>Na osnovu člana 56. Ustava Republike Srbije</w:t>
      </w:r>
      <w:r w:rsidR="00DA15D7">
        <w:rPr>
          <w:rFonts w:ascii="Times New Roman" w:hAnsi="Times New Roman" w:cs="Times New Roman"/>
          <w:sz w:val="24"/>
          <w:lang w:val="sr-Latn-RS"/>
        </w:rPr>
        <w:t xml:space="preserve"> i člana 92. s</w:t>
      </w:r>
      <w:r w:rsidR="00CB1F54" w:rsidRPr="00CA3337">
        <w:rPr>
          <w:rFonts w:ascii="Times New Roman" w:hAnsi="Times New Roman" w:cs="Times New Roman"/>
          <w:sz w:val="24"/>
          <w:lang w:val="sr-Latn-RS"/>
        </w:rPr>
        <w:t>tava 1. Statuta Grada Novog Sada</w:t>
      </w:r>
      <w:r w:rsidR="00DA15D7">
        <w:rPr>
          <w:rFonts w:ascii="Times New Roman" w:hAnsi="Times New Roman" w:cs="Times New Roman"/>
          <w:sz w:val="24"/>
          <w:lang w:val="sr-Latn-RS"/>
        </w:rPr>
        <w:t>, dole</w:t>
      </w:r>
      <w:r w:rsidRPr="00CA3337">
        <w:rPr>
          <w:rFonts w:ascii="Times New Roman" w:hAnsi="Times New Roman" w:cs="Times New Roman"/>
          <w:sz w:val="24"/>
          <w:lang w:val="sr-Latn-RS"/>
        </w:rPr>
        <w:t>potpisani građani</w:t>
      </w:r>
      <w:r w:rsidR="00CB1F54" w:rsidRPr="00CA3337">
        <w:rPr>
          <w:rFonts w:ascii="Times New Roman" w:hAnsi="Times New Roman" w:cs="Times New Roman"/>
          <w:sz w:val="24"/>
          <w:lang w:val="sr-Latn-RS"/>
        </w:rPr>
        <w:t xml:space="preserve"> podnose sledeću</w:t>
      </w:r>
      <w:r w:rsidRPr="00CA3337">
        <w:rPr>
          <w:rFonts w:ascii="Times New Roman" w:hAnsi="Times New Roman" w:cs="Times New Roman"/>
          <w:sz w:val="24"/>
          <w:lang w:val="sr-Latn-RS"/>
        </w:rPr>
        <w:t xml:space="preserve"> </w:t>
      </w:r>
    </w:p>
    <w:p w:rsidR="003C36C7" w:rsidRDefault="003C36C7" w:rsidP="0010095D">
      <w:pPr>
        <w:jc w:val="center"/>
        <w:rPr>
          <w:rFonts w:ascii="Times New Roman" w:hAnsi="Times New Roman" w:cs="Times New Roman"/>
          <w:b/>
          <w:sz w:val="28"/>
          <w:lang w:val="sr-Latn-RS"/>
        </w:rPr>
      </w:pPr>
    </w:p>
    <w:p w:rsidR="0010095D" w:rsidRDefault="00CB1F54" w:rsidP="0010095D">
      <w:pPr>
        <w:jc w:val="center"/>
        <w:rPr>
          <w:rFonts w:ascii="Times New Roman" w:hAnsi="Times New Roman" w:cs="Times New Roman"/>
          <w:b/>
          <w:sz w:val="28"/>
          <w:lang w:val="sr-Latn-RS"/>
        </w:rPr>
      </w:pPr>
      <w:r w:rsidRPr="00CA3337">
        <w:rPr>
          <w:rFonts w:ascii="Times New Roman" w:hAnsi="Times New Roman" w:cs="Times New Roman"/>
          <w:b/>
          <w:sz w:val="28"/>
          <w:lang w:val="sr-Latn-RS"/>
        </w:rPr>
        <w:t>PETICIJU</w:t>
      </w:r>
    </w:p>
    <w:p w:rsidR="003C36C7" w:rsidRPr="00CA3337" w:rsidRDefault="003C36C7" w:rsidP="0010095D">
      <w:pPr>
        <w:jc w:val="center"/>
        <w:rPr>
          <w:rFonts w:ascii="Times New Roman" w:hAnsi="Times New Roman" w:cs="Times New Roman"/>
          <w:b/>
          <w:sz w:val="28"/>
          <w:lang w:val="sr-Latn-RS"/>
        </w:rPr>
      </w:pPr>
    </w:p>
    <w:p w:rsidR="0010095D" w:rsidRPr="00CA3337" w:rsidRDefault="00DF2903" w:rsidP="0010095D">
      <w:pPr>
        <w:jc w:val="center"/>
        <w:rPr>
          <w:rFonts w:ascii="Times New Roman" w:hAnsi="Times New Roman" w:cs="Times New Roman"/>
          <w:sz w:val="24"/>
          <w:lang w:val="sr-Latn-RS"/>
        </w:rPr>
      </w:pPr>
      <w:r w:rsidRPr="00CA3337">
        <w:rPr>
          <w:rFonts w:ascii="Times New Roman" w:hAnsi="Times New Roman" w:cs="Times New Roman"/>
          <w:sz w:val="24"/>
          <w:lang w:val="sr-Latn-RS"/>
        </w:rPr>
        <w:t>da se ukine „Odluka o podizanju spomenika svim nevinim žrtvama u Novom Sadu 1944/1945.“, objavljena u Službenom listu Grada Novog Sada, (38/2018)</w:t>
      </w:r>
    </w:p>
    <w:p w:rsidR="003C36C7" w:rsidRDefault="003C36C7" w:rsidP="00CB1F54">
      <w:pPr>
        <w:jc w:val="center"/>
        <w:rPr>
          <w:rFonts w:ascii="Times New Roman" w:hAnsi="Times New Roman" w:cs="Times New Roman"/>
          <w:b/>
          <w:sz w:val="28"/>
          <w:lang w:val="sr-Latn-RS"/>
        </w:rPr>
      </w:pPr>
    </w:p>
    <w:p w:rsidR="00CB1F54" w:rsidRDefault="00CB1F54" w:rsidP="00CB1F54">
      <w:pPr>
        <w:jc w:val="center"/>
        <w:rPr>
          <w:rFonts w:ascii="Times New Roman" w:hAnsi="Times New Roman" w:cs="Times New Roman"/>
          <w:b/>
          <w:sz w:val="28"/>
          <w:lang w:val="sr-Latn-RS"/>
        </w:rPr>
      </w:pPr>
      <w:r w:rsidRPr="00CA3337">
        <w:rPr>
          <w:rFonts w:ascii="Times New Roman" w:hAnsi="Times New Roman" w:cs="Times New Roman"/>
          <w:b/>
          <w:sz w:val="28"/>
          <w:lang w:val="sr-Latn-RS"/>
        </w:rPr>
        <w:t>OBRAZLOŽENJE:</w:t>
      </w:r>
    </w:p>
    <w:p w:rsidR="003C36C7" w:rsidRPr="00CA3337" w:rsidRDefault="003C36C7" w:rsidP="00CB1F54">
      <w:pPr>
        <w:jc w:val="center"/>
        <w:rPr>
          <w:rFonts w:ascii="Times New Roman" w:hAnsi="Times New Roman" w:cs="Times New Roman"/>
          <w:b/>
          <w:sz w:val="28"/>
          <w:lang w:val="sr-Latn-RS"/>
        </w:rPr>
      </w:pPr>
    </w:p>
    <w:p w:rsidR="004E0545" w:rsidRPr="00CA3337" w:rsidRDefault="004E0545" w:rsidP="00445ECD">
      <w:pPr>
        <w:ind w:firstLine="360"/>
        <w:jc w:val="both"/>
        <w:rPr>
          <w:rFonts w:ascii="Times New Roman" w:hAnsi="Times New Roman" w:cs="Times New Roman"/>
          <w:sz w:val="24"/>
          <w:lang w:val="sr-Latn-RS"/>
        </w:rPr>
      </w:pPr>
      <w:r w:rsidRPr="00CA3337">
        <w:rPr>
          <w:rFonts w:ascii="Times New Roman" w:hAnsi="Times New Roman" w:cs="Times New Roman"/>
          <w:sz w:val="24"/>
          <w:lang w:val="sr-Latn-RS"/>
        </w:rPr>
        <w:t>Poštovani,</w:t>
      </w:r>
    </w:p>
    <w:p w:rsidR="00DA15D7" w:rsidRDefault="00445ECD" w:rsidP="00445ECD">
      <w:pPr>
        <w:ind w:firstLine="360"/>
        <w:jc w:val="both"/>
        <w:rPr>
          <w:rFonts w:ascii="Times New Roman" w:hAnsi="Times New Roman" w:cs="Times New Roman"/>
          <w:sz w:val="24"/>
          <w:lang w:val="sr-Latn-RS"/>
        </w:rPr>
      </w:pPr>
      <w:r w:rsidRPr="00CA3337">
        <w:rPr>
          <w:rFonts w:ascii="Times New Roman" w:hAnsi="Times New Roman" w:cs="Times New Roman"/>
          <w:sz w:val="24"/>
          <w:lang w:val="sr-Latn-RS"/>
        </w:rPr>
        <w:t>Polazeći od stava da je borba protiv svake vrste fašizma neophodnost moralnog čoveka i slobodno uređenog društva, kao i od stava da se zločini i fašistički karakter ne mogu i ne smeju pripisati nijednoj nacionalnoj zajednici, te da niti mađarska, niti srpska, hrvatska, ili ma koja druga nacija, kao takva, ne može snositi pravnu ili moralnu kolektivnu odgovornost za zločine, u</w:t>
      </w:r>
      <w:r w:rsidR="004E0545" w:rsidRPr="00CA3337">
        <w:rPr>
          <w:rFonts w:ascii="Times New Roman" w:hAnsi="Times New Roman" w:cs="Times New Roman"/>
          <w:sz w:val="24"/>
          <w:lang w:val="sr-Latn-RS"/>
        </w:rPr>
        <w:t xml:space="preserve"> nastavku Vam dostavljamo detaljno obrazloženje za protivljenje podizanju spomenika „nevinim žrtvama“ stradalim 1944. i 1945. godine u Novom Sadu, sa lokacijom na uglu ulica 1300 kaplara i Ive Andrića, u Novom Sadu. </w:t>
      </w:r>
    </w:p>
    <w:p w:rsidR="006116F6" w:rsidRPr="00CA3337" w:rsidRDefault="00DA15D7" w:rsidP="00445ECD">
      <w:pPr>
        <w:ind w:firstLine="360"/>
        <w:jc w:val="both"/>
        <w:rPr>
          <w:rFonts w:ascii="Times New Roman" w:hAnsi="Times New Roman" w:cs="Times New Roman"/>
          <w:sz w:val="24"/>
          <w:lang w:val="sr-Latn-RS"/>
        </w:rPr>
      </w:pPr>
      <w:r>
        <w:rPr>
          <w:rFonts w:ascii="Times New Roman" w:hAnsi="Times New Roman" w:cs="Times New Roman"/>
          <w:sz w:val="24"/>
          <w:lang w:val="sr-Latn-RS"/>
        </w:rPr>
        <w:t>T</w:t>
      </w:r>
      <w:r w:rsidR="002E0CEA" w:rsidRPr="00CA3337">
        <w:rPr>
          <w:rFonts w:ascii="Times New Roman" w:hAnsi="Times New Roman" w:cs="Times New Roman"/>
          <w:sz w:val="24"/>
          <w:lang w:val="sr-Latn-RS"/>
        </w:rPr>
        <w:t>okom Drugog svetskog rata, o</w:t>
      </w:r>
      <w:r w:rsidR="004E0545" w:rsidRPr="00CA3337">
        <w:rPr>
          <w:rFonts w:ascii="Times New Roman" w:hAnsi="Times New Roman" w:cs="Times New Roman"/>
          <w:sz w:val="24"/>
          <w:lang w:val="sr-Latn-RS"/>
        </w:rPr>
        <w:t>ružane snage fašističke Mađarske okupirale su region Bačke</w:t>
      </w:r>
      <w:r w:rsidRPr="00DA15D7">
        <w:rPr>
          <w:rFonts w:ascii="Times New Roman" w:hAnsi="Times New Roman" w:cs="Times New Roman"/>
          <w:sz w:val="24"/>
          <w:lang w:val="sr-Latn-RS"/>
        </w:rPr>
        <w:t xml:space="preserve"> </w:t>
      </w:r>
      <w:r>
        <w:rPr>
          <w:rFonts w:ascii="Times New Roman" w:hAnsi="Times New Roman" w:cs="Times New Roman"/>
          <w:sz w:val="24"/>
          <w:lang w:val="sr-Latn-RS"/>
        </w:rPr>
        <w:t xml:space="preserve">i </w:t>
      </w:r>
      <w:r w:rsidRPr="00CA3337">
        <w:rPr>
          <w:rFonts w:ascii="Times New Roman" w:hAnsi="Times New Roman" w:cs="Times New Roman"/>
          <w:sz w:val="24"/>
          <w:lang w:val="sr-Latn-RS"/>
        </w:rPr>
        <w:t>grad Novi Sad</w:t>
      </w:r>
      <w:r w:rsidR="004E0545" w:rsidRPr="00CA3337">
        <w:rPr>
          <w:rFonts w:ascii="Times New Roman" w:hAnsi="Times New Roman" w:cs="Times New Roman"/>
          <w:sz w:val="24"/>
          <w:lang w:val="sr-Latn-RS"/>
        </w:rPr>
        <w:t xml:space="preserve">. U januaru 1942. godine na teritoriji Bačke, fašisti </w:t>
      </w:r>
      <w:r w:rsidR="00DD0C78" w:rsidRPr="00CA3337">
        <w:rPr>
          <w:rFonts w:ascii="Times New Roman" w:hAnsi="Times New Roman" w:cs="Times New Roman"/>
          <w:sz w:val="24"/>
          <w:lang w:val="sr-Latn-RS"/>
        </w:rPr>
        <w:t xml:space="preserve">mađarske nacionalnosti </w:t>
      </w:r>
      <w:r w:rsidR="004E0545" w:rsidRPr="00CA3337">
        <w:rPr>
          <w:rFonts w:ascii="Times New Roman" w:hAnsi="Times New Roman" w:cs="Times New Roman"/>
          <w:sz w:val="24"/>
          <w:lang w:val="sr-Latn-RS"/>
        </w:rPr>
        <w:t xml:space="preserve">su, u saradnji sa </w:t>
      </w:r>
      <w:r w:rsidR="00855021" w:rsidRPr="00CA3337">
        <w:rPr>
          <w:rFonts w:ascii="Times New Roman" w:hAnsi="Times New Roman" w:cs="Times New Roman"/>
          <w:sz w:val="24"/>
          <w:lang w:val="sr-Latn-RS"/>
        </w:rPr>
        <w:t>fašistima i</w:t>
      </w:r>
      <w:r w:rsidR="004E0545" w:rsidRPr="00CA3337">
        <w:rPr>
          <w:rFonts w:ascii="Times New Roman" w:hAnsi="Times New Roman" w:cs="Times New Roman"/>
          <w:sz w:val="24"/>
          <w:lang w:val="sr-Latn-RS"/>
        </w:rPr>
        <w:t xml:space="preserve"> kolaboracionistima</w:t>
      </w:r>
      <w:r w:rsidR="00855021" w:rsidRPr="00CA3337">
        <w:rPr>
          <w:rFonts w:ascii="Times New Roman" w:hAnsi="Times New Roman" w:cs="Times New Roman"/>
          <w:sz w:val="24"/>
          <w:lang w:val="sr-Latn-RS"/>
        </w:rPr>
        <w:t xml:space="preserve"> srpske, hrvatske, i drugih, nacionalnosti</w:t>
      </w:r>
      <w:r w:rsidR="004E0545" w:rsidRPr="00CA3337">
        <w:rPr>
          <w:rFonts w:ascii="Times New Roman" w:hAnsi="Times New Roman" w:cs="Times New Roman"/>
          <w:sz w:val="24"/>
          <w:lang w:val="sr-Latn-RS"/>
        </w:rPr>
        <w:t xml:space="preserve">, sproveli sistematski planiranu akciju progona i terora nad </w:t>
      </w:r>
      <w:r w:rsidR="00DD0C78" w:rsidRPr="00CA3337">
        <w:rPr>
          <w:rFonts w:ascii="Times New Roman" w:hAnsi="Times New Roman" w:cs="Times New Roman"/>
          <w:sz w:val="24"/>
          <w:lang w:val="sr-Latn-RS"/>
        </w:rPr>
        <w:t xml:space="preserve">brojnim </w:t>
      </w:r>
      <w:r w:rsidR="004E0545" w:rsidRPr="00CA3337">
        <w:rPr>
          <w:rFonts w:ascii="Times New Roman" w:hAnsi="Times New Roman" w:cs="Times New Roman"/>
          <w:sz w:val="24"/>
          <w:lang w:val="sr-Latn-RS"/>
        </w:rPr>
        <w:t xml:space="preserve">Srbima, Jevrejima i Romima, kao i </w:t>
      </w:r>
      <w:r w:rsidR="002E0CEA" w:rsidRPr="00CA3337">
        <w:rPr>
          <w:rFonts w:ascii="Times New Roman" w:hAnsi="Times New Roman" w:cs="Times New Roman"/>
          <w:sz w:val="24"/>
          <w:lang w:val="sr-Latn-RS"/>
        </w:rPr>
        <w:t xml:space="preserve">nad </w:t>
      </w:r>
      <w:r w:rsidR="00DD0C78" w:rsidRPr="00CA3337">
        <w:rPr>
          <w:rFonts w:ascii="Times New Roman" w:hAnsi="Times New Roman" w:cs="Times New Roman"/>
          <w:sz w:val="24"/>
          <w:lang w:val="sr-Latn-RS"/>
        </w:rPr>
        <w:t xml:space="preserve">brojnim </w:t>
      </w:r>
      <w:r w:rsidR="004E0545" w:rsidRPr="00CA3337">
        <w:rPr>
          <w:rFonts w:ascii="Times New Roman" w:hAnsi="Times New Roman" w:cs="Times New Roman"/>
          <w:sz w:val="24"/>
          <w:lang w:val="sr-Latn-RS"/>
        </w:rPr>
        <w:t xml:space="preserve">političkim protivnicima. Ta akcija je poznatija pod imenom Racija u južnoj Bačkoj, odnosno </w:t>
      </w:r>
      <w:r w:rsidR="002E0CEA" w:rsidRPr="00CA3337">
        <w:rPr>
          <w:rFonts w:ascii="Times New Roman" w:hAnsi="Times New Roman" w:cs="Times New Roman"/>
          <w:sz w:val="24"/>
          <w:lang w:val="sr-Latn-RS"/>
        </w:rPr>
        <w:t xml:space="preserve">kao </w:t>
      </w:r>
      <w:r w:rsidR="004E0545" w:rsidRPr="00CA3337">
        <w:rPr>
          <w:rFonts w:ascii="Times New Roman" w:hAnsi="Times New Roman" w:cs="Times New Roman"/>
          <w:sz w:val="24"/>
          <w:lang w:val="sr-Latn-RS"/>
        </w:rPr>
        <w:t xml:space="preserve">Novosadska racija. </w:t>
      </w:r>
      <w:r w:rsidR="00855021" w:rsidRPr="00CA3337">
        <w:rPr>
          <w:rFonts w:ascii="Times New Roman" w:hAnsi="Times New Roman" w:cs="Times New Roman"/>
          <w:sz w:val="24"/>
          <w:lang w:val="sr-Latn-RS"/>
        </w:rPr>
        <w:t>Premda</w:t>
      </w:r>
      <w:r w:rsidR="004E0545" w:rsidRPr="00CA3337">
        <w:rPr>
          <w:rFonts w:ascii="Times New Roman" w:hAnsi="Times New Roman" w:cs="Times New Roman"/>
          <w:sz w:val="24"/>
          <w:lang w:val="sr-Latn-RS"/>
        </w:rPr>
        <w:t xml:space="preserve"> nikada nije </w:t>
      </w:r>
      <w:r w:rsidR="00855021" w:rsidRPr="00CA3337">
        <w:rPr>
          <w:rFonts w:ascii="Times New Roman" w:hAnsi="Times New Roman" w:cs="Times New Roman"/>
          <w:sz w:val="24"/>
          <w:lang w:val="sr-Latn-RS"/>
        </w:rPr>
        <w:t>precizno utvrđen broj žrtava ovog masovnog zločina</w:t>
      </w:r>
      <w:r w:rsidR="004E0545" w:rsidRPr="00CA3337">
        <w:rPr>
          <w:rFonts w:ascii="Times New Roman" w:hAnsi="Times New Roman" w:cs="Times New Roman"/>
          <w:sz w:val="24"/>
          <w:lang w:val="sr-Latn-RS"/>
        </w:rPr>
        <w:t xml:space="preserve">, procenjuje se da je tokom januara 1942. godine na teritoriji Bačke ubijeno više od 3800 </w:t>
      </w:r>
      <w:r>
        <w:rPr>
          <w:rFonts w:ascii="Times New Roman" w:hAnsi="Times New Roman" w:cs="Times New Roman"/>
          <w:sz w:val="24"/>
          <w:lang w:val="sr-Latn-RS"/>
        </w:rPr>
        <w:t>lica</w:t>
      </w:r>
      <w:r w:rsidR="004E0545" w:rsidRPr="00CA3337">
        <w:rPr>
          <w:rFonts w:ascii="Times New Roman" w:hAnsi="Times New Roman" w:cs="Times New Roman"/>
          <w:sz w:val="24"/>
          <w:lang w:val="sr-Latn-RS"/>
        </w:rPr>
        <w:t xml:space="preserve">, od čega 1246 lica na području Novog Sada. Po oslobođenju Novog Sada 1944. godine, </w:t>
      </w:r>
      <w:r w:rsidR="00855021" w:rsidRPr="00CA3337">
        <w:rPr>
          <w:rFonts w:ascii="Times New Roman" w:hAnsi="Times New Roman" w:cs="Times New Roman"/>
          <w:sz w:val="24"/>
          <w:lang w:val="sr-Latn-RS"/>
        </w:rPr>
        <w:t>iz</w:t>
      </w:r>
      <w:r w:rsidR="002E0CEA" w:rsidRPr="00CA3337">
        <w:rPr>
          <w:rFonts w:ascii="Times New Roman" w:hAnsi="Times New Roman" w:cs="Times New Roman"/>
          <w:sz w:val="24"/>
          <w:lang w:val="sr-Latn-RS"/>
        </w:rPr>
        <w:t>vestan</w:t>
      </w:r>
      <w:r w:rsidR="004E0545" w:rsidRPr="00CA3337">
        <w:rPr>
          <w:rFonts w:ascii="Times New Roman" w:hAnsi="Times New Roman" w:cs="Times New Roman"/>
          <w:sz w:val="24"/>
          <w:lang w:val="sr-Latn-RS"/>
        </w:rPr>
        <w:t xml:space="preserve"> </w:t>
      </w:r>
      <w:r w:rsidR="002E0CEA" w:rsidRPr="00CA3337">
        <w:rPr>
          <w:rFonts w:ascii="Times New Roman" w:hAnsi="Times New Roman" w:cs="Times New Roman"/>
          <w:sz w:val="24"/>
          <w:lang w:val="sr-Latn-RS"/>
        </w:rPr>
        <w:t>broj</w:t>
      </w:r>
      <w:r w:rsidR="004E0545" w:rsidRPr="00CA3337">
        <w:rPr>
          <w:rFonts w:ascii="Times New Roman" w:hAnsi="Times New Roman" w:cs="Times New Roman"/>
          <w:sz w:val="24"/>
          <w:lang w:val="sr-Latn-RS"/>
        </w:rPr>
        <w:t xml:space="preserve"> nalogodavaca i izvršilaca ovog gnusnog zločina osuđen je na smrtne kazne.</w:t>
      </w:r>
    </w:p>
    <w:p w:rsidR="003C36C7" w:rsidRDefault="003C36C7" w:rsidP="00445ECD">
      <w:pPr>
        <w:ind w:firstLine="360"/>
        <w:jc w:val="both"/>
        <w:rPr>
          <w:rFonts w:ascii="Times New Roman" w:hAnsi="Times New Roman" w:cs="Times New Roman"/>
          <w:sz w:val="24"/>
          <w:lang w:val="sr-Latn-RS"/>
        </w:rPr>
      </w:pPr>
    </w:p>
    <w:p w:rsidR="004E0545" w:rsidRPr="00CA3337" w:rsidRDefault="00DD0C78" w:rsidP="00445ECD">
      <w:pPr>
        <w:ind w:firstLine="360"/>
        <w:jc w:val="both"/>
        <w:rPr>
          <w:rFonts w:ascii="Times New Roman" w:hAnsi="Times New Roman" w:cs="Times New Roman"/>
          <w:sz w:val="24"/>
          <w:lang w:val="sr-Latn-RS"/>
        </w:rPr>
      </w:pPr>
      <w:r w:rsidRPr="00CA3337">
        <w:rPr>
          <w:rFonts w:ascii="Times New Roman" w:hAnsi="Times New Roman" w:cs="Times New Roman"/>
          <w:sz w:val="24"/>
          <w:lang w:val="sr-Latn-RS"/>
        </w:rPr>
        <w:lastRenderedPageBreak/>
        <w:t xml:space="preserve">Stranka </w:t>
      </w:r>
      <w:r w:rsidR="004E0545" w:rsidRPr="00CA3337">
        <w:rPr>
          <w:rFonts w:ascii="Times New Roman" w:hAnsi="Times New Roman" w:cs="Times New Roman"/>
          <w:sz w:val="24"/>
          <w:lang w:val="sr-Latn-RS"/>
        </w:rPr>
        <w:t>Savez voj</w:t>
      </w:r>
      <w:r w:rsidR="00855021" w:rsidRPr="00CA3337">
        <w:rPr>
          <w:rFonts w:ascii="Times New Roman" w:hAnsi="Times New Roman" w:cs="Times New Roman"/>
          <w:sz w:val="24"/>
          <w:lang w:val="sr-Latn-RS"/>
        </w:rPr>
        <w:t xml:space="preserve">vođanskih Mađara (SVM), kao vršilac </w:t>
      </w:r>
      <w:r w:rsidR="004E0545" w:rsidRPr="00CA3337">
        <w:rPr>
          <w:rFonts w:ascii="Times New Roman" w:hAnsi="Times New Roman" w:cs="Times New Roman"/>
          <w:sz w:val="24"/>
          <w:lang w:val="sr-Latn-RS"/>
        </w:rPr>
        <w:t xml:space="preserve"> vlasti na teritoriji Novog Sada, </w:t>
      </w:r>
      <w:r w:rsidR="00DA15D7">
        <w:rPr>
          <w:rFonts w:ascii="Times New Roman" w:hAnsi="Times New Roman" w:cs="Times New Roman"/>
          <w:sz w:val="24"/>
          <w:lang w:val="sr-Latn-RS"/>
        </w:rPr>
        <w:t>2018</w:t>
      </w:r>
      <w:r w:rsidRPr="00CA3337">
        <w:rPr>
          <w:rFonts w:ascii="Times New Roman" w:hAnsi="Times New Roman" w:cs="Times New Roman"/>
          <w:sz w:val="24"/>
          <w:lang w:val="sr-Latn-RS"/>
        </w:rPr>
        <w:t>. godine je podnela</w:t>
      </w:r>
      <w:r w:rsidR="004E0545" w:rsidRPr="00CA3337">
        <w:rPr>
          <w:rFonts w:ascii="Times New Roman" w:hAnsi="Times New Roman" w:cs="Times New Roman"/>
          <w:sz w:val="24"/>
          <w:lang w:val="sr-Latn-RS"/>
        </w:rPr>
        <w:t xml:space="preserve"> inicijativu Savetu za kulturu Grada Novog Sada za podizanje spomenika „Nevinim žrtvama 1944/1945“. Odluka o podizanju spomenika usvojena </w:t>
      </w:r>
      <w:r w:rsidR="00DA15D7" w:rsidRPr="00CA3337">
        <w:rPr>
          <w:rFonts w:ascii="Times New Roman" w:hAnsi="Times New Roman" w:cs="Times New Roman"/>
          <w:sz w:val="24"/>
          <w:lang w:val="sr-Latn-RS"/>
        </w:rPr>
        <w:t xml:space="preserve">je </w:t>
      </w:r>
      <w:r w:rsidR="004E0545" w:rsidRPr="00CA3337">
        <w:rPr>
          <w:rFonts w:ascii="Times New Roman" w:hAnsi="Times New Roman" w:cs="Times New Roman"/>
          <w:sz w:val="24"/>
          <w:lang w:val="sr-Latn-RS"/>
        </w:rPr>
        <w:t>glasovima vladajuće većine u Skupštini Grada Novog Sada. Uvidom u spisak „nevinih žrtava“</w:t>
      </w:r>
      <w:r w:rsidR="00855021" w:rsidRPr="00CA3337">
        <w:rPr>
          <w:rFonts w:ascii="Times New Roman" w:hAnsi="Times New Roman" w:cs="Times New Roman"/>
          <w:sz w:val="24"/>
          <w:lang w:val="sr-Latn-RS"/>
        </w:rPr>
        <w:t>,</w:t>
      </w:r>
      <w:r w:rsidR="004E0545" w:rsidRPr="00CA3337">
        <w:rPr>
          <w:rFonts w:ascii="Times New Roman" w:hAnsi="Times New Roman" w:cs="Times New Roman"/>
          <w:sz w:val="24"/>
          <w:lang w:val="sr-Latn-RS"/>
        </w:rPr>
        <w:t xml:space="preserve"> kojima se podiže ovaj spomenik, na spisku se</w:t>
      </w:r>
      <w:r w:rsidRPr="00CA3337">
        <w:rPr>
          <w:rFonts w:ascii="Times New Roman" w:hAnsi="Times New Roman" w:cs="Times New Roman"/>
          <w:sz w:val="24"/>
          <w:lang w:val="sr-Latn-RS"/>
        </w:rPr>
        <w:t>, nažalost, mogu</w:t>
      </w:r>
      <w:r w:rsidR="004E0545" w:rsidRPr="00CA3337">
        <w:rPr>
          <w:rFonts w:ascii="Times New Roman" w:hAnsi="Times New Roman" w:cs="Times New Roman"/>
          <w:sz w:val="24"/>
          <w:lang w:val="sr-Latn-RS"/>
        </w:rPr>
        <w:t xml:space="preserve"> pronaći </w:t>
      </w:r>
      <w:r w:rsidRPr="00CA3337">
        <w:rPr>
          <w:rFonts w:ascii="Times New Roman" w:hAnsi="Times New Roman" w:cs="Times New Roman"/>
          <w:sz w:val="24"/>
          <w:lang w:val="sr-Latn-RS"/>
        </w:rPr>
        <w:t xml:space="preserve">imena </w:t>
      </w:r>
      <w:r w:rsidR="004E0545" w:rsidRPr="00CA3337">
        <w:rPr>
          <w:rFonts w:ascii="Times New Roman" w:hAnsi="Times New Roman" w:cs="Times New Roman"/>
          <w:sz w:val="24"/>
          <w:lang w:val="sr-Latn-RS"/>
        </w:rPr>
        <w:t xml:space="preserve">više osuđenih ratnih zločinaca, fašista i njihovih pomagača, među kojima su i neki koji su </w:t>
      </w:r>
      <w:r w:rsidRPr="00CA3337">
        <w:rPr>
          <w:rFonts w:ascii="Times New Roman" w:hAnsi="Times New Roman" w:cs="Times New Roman"/>
          <w:sz w:val="24"/>
          <w:lang w:val="sr-Latn-RS"/>
        </w:rPr>
        <w:t xml:space="preserve">bili </w:t>
      </w:r>
      <w:r w:rsidR="004E0545" w:rsidRPr="00CA3337">
        <w:rPr>
          <w:rFonts w:ascii="Times New Roman" w:hAnsi="Times New Roman" w:cs="Times New Roman"/>
          <w:sz w:val="24"/>
          <w:lang w:val="sr-Latn-RS"/>
        </w:rPr>
        <w:t>nalogodavci</w:t>
      </w:r>
      <w:r w:rsidR="00E96ED9" w:rsidRPr="00CA3337">
        <w:rPr>
          <w:rFonts w:ascii="Times New Roman" w:hAnsi="Times New Roman" w:cs="Times New Roman"/>
          <w:sz w:val="24"/>
          <w:lang w:val="sr-Latn-RS"/>
        </w:rPr>
        <w:t>, saučesnici</w:t>
      </w:r>
      <w:r w:rsidR="004E0545" w:rsidRPr="00CA3337">
        <w:rPr>
          <w:rFonts w:ascii="Times New Roman" w:hAnsi="Times New Roman" w:cs="Times New Roman"/>
          <w:sz w:val="24"/>
          <w:lang w:val="sr-Latn-RS"/>
        </w:rPr>
        <w:t xml:space="preserve"> i </w:t>
      </w:r>
      <w:r w:rsidR="00DA15D7">
        <w:rPr>
          <w:rFonts w:ascii="Times New Roman" w:hAnsi="Times New Roman" w:cs="Times New Roman"/>
          <w:sz w:val="24"/>
          <w:lang w:val="sr-Latn-RS"/>
        </w:rPr>
        <w:t xml:space="preserve">neposredni </w:t>
      </w:r>
      <w:r w:rsidR="004E0545" w:rsidRPr="00CA3337">
        <w:rPr>
          <w:rFonts w:ascii="Times New Roman" w:hAnsi="Times New Roman" w:cs="Times New Roman"/>
          <w:sz w:val="24"/>
          <w:lang w:val="sr-Latn-RS"/>
        </w:rPr>
        <w:t>izvršioci zloglasne Novosadske racije 1942. godine. Na ovom spisku se nalazi više od 15 osuđenih ratnih zločinaca, a samo neki od njih su:</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Nađ Mikloš</w:t>
      </w:r>
      <w:r w:rsidRPr="00CA3337">
        <w:rPr>
          <w:rFonts w:ascii="Times New Roman" w:hAnsi="Times New Roman" w:cs="Times New Roman"/>
          <w:sz w:val="24"/>
          <w:lang w:val="sr-Latn-RS"/>
        </w:rPr>
        <w:t xml:space="preserve"> (RKTG-54089) – okupacioni gradonačelnik Novog Sada odgovoran za ratne zločine počinjene u gradu tokom okupacije.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Kramer Đula</w:t>
      </w:r>
      <w:r w:rsidRPr="00CA3337">
        <w:rPr>
          <w:rFonts w:ascii="Times New Roman" w:hAnsi="Times New Roman" w:cs="Times New Roman"/>
          <w:sz w:val="24"/>
          <w:lang w:val="sr-Latn-RS"/>
        </w:rPr>
        <w:t xml:space="preserve"> (RKTG-28591) – član Gornjeg doma mađarskog parlamenta; jedan od članova legitimacionog Odbora za vreme racije u Novom Sadu 1942. godine.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Zombori Đula</w:t>
      </w:r>
      <w:r w:rsidRPr="00CA3337">
        <w:rPr>
          <w:rFonts w:ascii="Times New Roman" w:hAnsi="Times New Roman" w:cs="Times New Roman"/>
          <w:sz w:val="24"/>
          <w:lang w:val="sr-Latn-RS"/>
        </w:rPr>
        <w:t xml:space="preserve"> (RKTG-28598) – upravnik okupacione policijske kapetanije u Novom Sadu; učestvovao je u pripremi i sprovođenju racije u Novom Sadu.</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Batori Geza</w:t>
      </w:r>
      <w:r w:rsidRPr="00CA3337">
        <w:rPr>
          <w:rFonts w:ascii="Times New Roman" w:hAnsi="Times New Roman" w:cs="Times New Roman"/>
          <w:sz w:val="24"/>
          <w:lang w:val="sr-Latn-RS"/>
        </w:rPr>
        <w:t xml:space="preserve"> (RKTG-28594) – potpukovnik žandarmerije, komandant žandarmerijskih odreda koji su učestvovali u raciji 1942. godine.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Popović L. Milan</w:t>
      </w:r>
      <w:r w:rsidRPr="00CA3337">
        <w:rPr>
          <w:rFonts w:ascii="Times New Roman" w:hAnsi="Times New Roman" w:cs="Times New Roman"/>
          <w:sz w:val="24"/>
          <w:lang w:val="sr-Latn-RS"/>
        </w:rPr>
        <w:t xml:space="preserve"> (RKTG-7159) – zloglasni kolaboracionista i „predstavnik“ bačkih Srba u mađarskom parlamentu za vreme okupacije.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Heđi Jožef</w:t>
      </w:r>
      <w:r w:rsidRPr="00CA3337">
        <w:rPr>
          <w:rFonts w:ascii="Times New Roman" w:hAnsi="Times New Roman" w:cs="Times New Roman"/>
          <w:sz w:val="24"/>
          <w:lang w:val="sr-Latn-RS"/>
        </w:rPr>
        <w:t xml:space="preserve"> (RKTG-4483) - pripadnik organa Kontrašpijunaže; lično je vršio zlostavljanje žrtava tokom racije 1942. godine.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Balog Imre</w:t>
      </w:r>
      <w:r w:rsidRPr="00CA3337">
        <w:rPr>
          <w:rFonts w:ascii="Times New Roman" w:hAnsi="Times New Roman" w:cs="Times New Roman"/>
          <w:sz w:val="24"/>
          <w:lang w:val="sr-Latn-RS"/>
        </w:rPr>
        <w:t xml:space="preserve"> (RKTG-22743) – tokom racije vršio ubijanje muškaraca, žena i dece; lično je bajonetom ubijao decu</w:t>
      </w:r>
      <w:r w:rsidR="00855021" w:rsidRPr="00CA3337">
        <w:rPr>
          <w:rFonts w:ascii="Times New Roman" w:hAnsi="Times New Roman" w:cs="Times New Roman"/>
          <w:sz w:val="24"/>
          <w:lang w:val="sr-Latn-RS"/>
        </w:rPr>
        <w:t>,</w:t>
      </w:r>
      <w:r w:rsidRPr="00CA3337">
        <w:rPr>
          <w:rFonts w:ascii="Times New Roman" w:hAnsi="Times New Roman" w:cs="Times New Roman"/>
          <w:sz w:val="24"/>
          <w:lang w:val="sr-Latn-RS"/>
        </w:rPr>
        <w:t xml:space="preserve"> što je sam i priznao pred radnicima fabrike Ristić u Novom Sadu.</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Nađ Jelena</w:t>
      </w:r>
      <w:r w:rsidRPr="00CA3337">
        <w:rPr>
          <w:rFonts w:ascii="Times New Roman" w:hAnsi="Times New Roman" w:cs="Times New Roman"/>
          <w:sz w:val="24"/>
          <w:lang w:val="sr-Latn-RS"/>
        </w:rPr>
        <w:t xml:space="preserve"> (RKTG-7127) – odgovorna kao podstrekač na ubistvo četiri člana porodice Crnje u Novom Sadu tokom racije 1942. godine.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Radosavljević Lajoš</w:t>
      </w:r>
      <w:r w:rsidRPr="00CA3337">
        <w:rPr>
          <w:rFonts w:ascii="Times New Roman" w:hAnsi="Times New Roman" w:cs="Times New Roman"/>
          <w:sz w:val="24"/>
          <w:lang w:val="sr-Latn-RS"/>
        </w:rPr>
        <w:t xml:space="preserve"> (RKTG-7165) – odgovoran kao podstrekač na zločine počinjene tokom racije u Novom Sadu u ulicama Cara Dušana i Arse Pajovića.</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Tot Janoš</w:t>
      </w:r>
      <w:r w:rsidRPr="00CA3337">
        <w:rPr>
          <w:rFonts w:ascii="Times New Roman" w:hAnsi="Times New Roman" w:cs="Times New Roman"/>
          <w:sz w:val="24"/>
          <w:lang w:val="sr-Latn-RS"/>
        </w:rPr>
        <w:t xml:space="preserve"> (RKTG-27308) – učestvovao u masovnim ubijanjima i saučesnik u ubistvu 9 članova porodice Kolarov – Mašin iz Rumenačke ulice.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Jakobac Slavko</w:t>
      </w:r>
      <w:r w:rsidRPr="00CA3337">
        <w:rPr>
          <w:rFonts w:ascii="Times New Roman" w:hAnsi="Times New Roman" w:cs="Times New Roman"/>
          <w:sz w:val="24"/>
          <w:lang w:val="sr-Latn-RS"/>
        </w:rPr>
        <w:t xml:space="preserve"> (RKTG-35575) – aktivni član ustaškog pokreta, čuvao stražu u pojedinim sremskim selima i obavljao terensku aktivnost u borbi organa NDH protiv Narodno-oslobodilačkog pokreta; pripadnik jedinica koje su počinile brojne ratne zločine u selima Fruške gore. Učestvovao u progonima i hapšenjima civilnog stanovništva i pljačkanju napuštenih kuća.</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lastRenderedPageBreak/>
        <w:t>Petrović Miloš</w:t>
      </w:r>
      <w:r w:rsidRPr="00CA3337">
        <w:rPr>
          <w:rFonts w:ascii="Times New Roman" w:hAnsi="Times New Roman" w:cs="Times New Roman"/>
          <w:sz w:val="24"/>
          <w:lang w:val="sr-Latn-RS"/>
        </w:rPr>
        <w:t xml:space="preserve"> (RKTG-7155 i 7157) – zloglasni kolaboracionista, davao legitimitet okupacionoj upravi, ali i njenim nasilnim postupcima;</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Sopić Katarina</w:t>
      </w:r>
      <w:r w:rsidRPr="00CA3337">
        <w:rPr>
          <w:rFonts w:ascii="Times New Roman" w:hAnsi="Times New Roman" w:cs="Times New Roman"/>
          <w:sz w:val="24"/>
          <w:lang w:val="sr-Latn-RS"/>
        </w:rPr>
        <w:t xml:space="preserve"> (RKTG-34300) – osuđena za trovanje grupe sovjetskih oficira.</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Feher Ferenc</w:t>
      </w:r>
      <w:r w:rsidRPr="00CA3337">
        <w:rPr>
          <w:rFonts w:ascii="Times New Roman" w:hAnsi="Times New Roman" w:cs="Times New Roman"/>
          <w:sz w:val="24"/>
          <w:lang w:val="sr-Latn-RS"/>
        </w:rPr>
        <w:t xml:space="preserve"> (RKTG-4422) – odgovoran za masovno ubijanje sprskog stanovništva prilikom ulaska mađarske vojske u Bačku u aprilu 1941. godine.</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Rajs Jožef</w:t>
      </w:r>
      <w:r w:rsidRPr="00CA3337">
        <w:rPr>
          <w:rFonts w:ascii="Times New Roman" w:hAnsi="Times New Roman" w:cs="Times New Roman"/>
          <w:sz w:val="24"/>
          <w:lang w:val="sr-Latn-RS"/>
        </w:rPr>
        <w:t xml:space="preserve"> (RKTG-4642) – inicirao potere i hvatanje pripadnika Narodno–osloodilačkog pokreta za vreme rata; zlostavljao uhapšene, hapsio civile i sprovodio ih u zloglasni novosadski zatvor Armija. Za hvatanje partizana dobijao nagrade u novcu.</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Popović Pavle</w:t>
      </w:r>
      <w:r w:rsidRPr="00CA3337">
        <w:rPr>
          <w:rFonts w:ascii="Times New Roman" w:hAnsi="Times New Roman" w:cs="Times New Roman"/>
          <w:sz w:val="24"/>
          <w:lang w:val="sr-Latn-RS"/>
        </w:rPr>
        <w:t xml:space="preserve"> (RKTG-4639) – podržao sprovođenje racije u Novom Sadu.</w:t>
      </w:r>
    </w:p>
    <w:p w:rsidR="004E0545"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Mazanji Pal</w:t>
      </w:r>
      <w:r w:rsidRPr="00CA3337">
        <w:rPr>
          <w:rFonts w:ascii="Times New Roman" w:hAnsi="Times New Roman" w:cs="Times New Roman"/>
          <w:sz w:val="24"/>
          <w:lang w:val="sr-Latn-RS"/>
        </w:rPr>
        <w:t xml:space="preserve"> (RKTG-32693) – ubio tri civila – jednog železničara iz Banata, jednu osobu stariju od 70 godina i jednog nepoznatog čoveka.</w:t>
      </w:r>
    </w:p>
    <w:p w:rsidR="00445ECD" w:rsidRPr="00CA3337" w:rsidRDefault="004E0545" w:rsidP="00445ECD">
      <w:pPr>
        <w:jc w:val="both"/>
        <w:rPr>
          <w:rFonts w:ascii="Times New Roman" w:hAnsi="Times New Roman" w:cs="Times New Roman"/>
          <w:sz w:val="24"/>
          <w:lang w:val="sr-Latn-RS"/>
        </w:rPr>
      </w:pPr>
      <w:r w:rsidRPr="00CA3337">
        <w:rPr>
          <w:rFonts w:ascii="Times New Roman" w:hAnsi="Times New Roman" w:cs="Times New Roman"/>
          <w:b/>
          <w:sz w:val="24"/>
          <w:lang w:val="sr-Latn-RS"/>
        </w:rPr>
        <w:t>Vizi Marton</w:t>
      </w:r>
      <w:r w:rsidRPr="00CA3337">
        <w:rPr>
          <w:rFonts w:ascii="Times New Roman" w:hAnsi="Times New Roman" w:cs="Times New Roman"/>
          <w:sz w:val="24"/>
          <w:lang w:val="sr-Latn-RS"/>
        </w:rPr>
        <w:t xml:space="preserve"> (RKTG-7366) – hapsio i zlostavljao civilno stanovništvo i pri tom primenjivao srednjevekovne metode mučenja.</w:t>
      </w:r>
    </w:p>
    <w:p w:rsidR="004E0545" w:rsidRPr="00CA3337" w:rsidRDefault="004E0545" w:rsidP="00445ECD">
      <w:pPr>
        <w:ind w:firstLine="360"/>
        <w:jc w:val="both"/>
        <w:rPr>
          <w:rFonts w:ascii="Times New Roman" w:hAnsi="Times New Roman" w:cs="Times New Roman"/>
          <w:sz w:val="24"/>
          <w:lang w:val="sr-Latn-RS"/>
        </w:rPr>
      </w:pPr>
      <w:r w:rsidRPr="00CA3337">
        <w:rPr>
          <w:rFonts w:ascii="Times New Roman" w:hAnsi="Times New Roman" w:cs="Times New Roman"/>
          <w:sz w:val="24"/>
          <w:lang w:val="sr-Latn-RS"/>
        </w:rPr>
        <w:t>Smatramo da je Novi Sad kao grad kulture</w:t>
      </w:r>
      <w:r w:rsidR="00445ECD" w:rsidRPr="00CA3337">
        <w:rPr>
          <w:rFonts w:ascii="Times New Roman" w:hAnsi="Times New Roman" w:cs="Times New Roman"/>
          <w:sz w:val="24"/>
          <w:lang w:val="sr-Latn-RS"/>
        </w:rPr>
        <w:t>,</w:t>
      </w:r>
      <w:r w:rsidRPr="00CA3337">
        <w:rPr>
          <w:rFonts w:ascii="Times New Roman" w:hAnsi="Times New Roman" w:cs="Times New Roman"/>
          <w:sz w:val="24"/>
          <w:lang w:val="sr-Latn-RS"/>
        </w:rPr>
        <w:t xml:space="preserve"> tolerancije i slobode, počast žrtvama gore opisanog zločina odao davanjem imena keju</w:t>
      </w:r>
      <w:r w:rsidR="006116F6" w:rsidRPr="00CA3337">
        <w:rPr>
          <w:rFonts w:ascii="Times New Roman" w:hAnsi="Times New Roman" w:cs="Times New Roman"/>
          <w:sz w:val="24"/>
          <w:lang w:val="sr-Latn-RS"/>
        </w:rPr>
        <w:t xml:space="preserve"> </w:t>
      </w:r>
      <w:r w:rsidR="00DA15D7">
        <w:rPr>
          <w:rFonts w:ascii="Times New Roman" w:hAnsi="Times New Roman" w:cs="Times New Roman"/>
          <w:sz w:val="24"/>
          <w:lang w:val="sr-Latn-RS"/>
        </w:rPr>
        <w:t>–</w:t>
      </w:r>
      <w:r w:rsidRPr="00CA3337">
        <w:rPr>
          <w:rFonts w:ascii="Times New Roman" w:hAnsi="Times New Roman" w:cs="Times New Roman"/>
          <w:sz w:val="24"/>
          <w:lang w:val="sr-Latn-RS"/>
        </w:rPr>
        <w:t xml:space="preserve"> Kej žrtava r</w:t>
      </w:r>
      <w:r w:rsidR="006116F6" w:rsidRPr="00CA3337">
        <w:rPr>
          <w:rFonts w:ascii="Times New Roman" w:hAnsi="Times New Roman" w:cs="Times New Roman"/>
          <w:sz w:val="24"/>
          <w:lang w:val="sr-Latn-RS"/>
        </w:rPr>
        <w:t>acije, te i podizanjem S</w:t>
      </w:r>
      <w:r w:rsidRPr="00CA3337">
        <w:rPr>
          <w:rFonts w:ascii="Times New Roman" w:hAnsi="Times New Roman" w:cs="Times New Roman"/>
          <w:sz w:val="24"/>
          <w:lang w:val="sr-Latn-RS"/>
        </w:rPr>
        <w:t xml:space="preserve">pomenika </w:t>
      </w:r>
      <w:r w:rsidR="006116F6" w:rsidRPr="00CA3337">
        <w:rPr>
          <w:rFonts w:ascii="Times New Roman" w:hAnsi="Times New Roman" w:cs="Times New Roman"/>
          <w:sz w:val="24"/>
          <w:lang w:val="sr-Latn-RS"/>
        </w:rPr>
        <w:t>Ž</w:t>
      </w:r>
      <w:r w:rsidRPr="00CA3337">
        <w:rPr>
          <w:rFonts w:ascii="Times New Roman" w:hAnsi="Times New Roman" w:cs="Times New Roman"/>
          <w:sz w:val="24"/>
          <w:lang w:val="sr-Latn-RS"/>
        </w:rPr>
        <w:t xml:space="preserve">rtvama Racije </w:t>
      </w:r>
      <w:r w:rsidR="006116F6" w:rsidRPr="00CA3337">
        <w:rPr>
          <w:rFonts w:ascii="Times New Roman" w:hAnsi="Times New Roman" w:cs="Times New Roman"/>
          <w:sz w:val="24"/>
          <w:lang w:val="sr-Latn-RS"/>
        </w:rPr>
        <w:t>(</w:t>
      </w:r>
      <w:r w:rsidR="00DA15D7">
        <w:rPr>
          <w:rFonts w:ascii="Times New Roman" w:hAnsi="Times New Roman" w:cs="Times New Roman"/>
          <w:sz w:val="24"/>
          <w:lang w:val="sr-Latn-RS"/>
        </w:rPr>
        <w:t xml:space="preserve">spomenik </w:t>
      </w:r>
      <w:r w:rsidR="006116F6" w:rsidRPr="00CA3337">
        <w:rPr>
          <w:rFonts w:ascii="Times New Roman" w:hAnsi="Times New Roman" w:cs="Times New Roman"/>
          <w:sz w:val="24"/>
          <w:lang w:val="sr-Latn-RS"/>
        </w:rPr>
        <w:t>„Porodica“) na istom mestu,</w:t>
      </w:r>
      <w:r w:rsidRPr="00CA3337">
        <w:rPr>
          <w:rFonts w:ascii="Times New Roman" w:hAnsi="Times New Roman" w:cs="Times New Roman"/>
          <w:sz w:val="24"/>
          <w:lang w:val="sr-Latn-RS"/>
        </w:rPr>
        <w:t xml:space="preserve"> dok </w:t>
      </w:r>
      <w:r w:rsidR="006116F6" w:rsidRPr="00CA3337">
        <w:rPr>
          <w:rFonts w:ascii="Times New Roman" w:hAnsi="Times New Roman" w:cs="Times New Roman"/>
          <w:sz w:val="24"/>
          <w:lang w:val="sr-Latn-RS"/>
        </w:rPr>
        <w:t>je postavljanje</w:t>
      </w:r>
      <w:r w:rsidRPr="00CA3337">
        <w:rPr>
          <w:rFonts w:ascii="Times New Roman" w:hAnsi="Times New Roman" w:cs="Times New Roman"/>
          <w:sz w:val="24"/>
          <w:lang w:val="sr-Latn-RS"/>
        </w:rPr>
        <w:t xml:space="preserve"> spomenik</w:t>
      </w:r>
      <w:r w:rsidR="006116F6" w:rsidRPr="00CA3337">
        <w:rPr>
          <w:rFonts w:ascii="Times New Roman" w:hAnsi="Times New Roman" w:cs="Times New Roman"/>
          <w:sz w:val="24"/>
          <w:lang w:val="sr-Latn-RS"/>
        </w:rPr>
        <w:t>a „Nevinim žrtvama 1944/1945“</w:t>
      </w:r>
      <w:r w:rsidRPr="00CA3337">
        <w:rPr>
          <w:rFonts w:ascii="Times New Roman" w:hAnsi="Times New Roman" w:cs="Times New Roman"/>
          <w:sz w:val="24"/>
          <w:lang w:val="sr-Latn-RS"/>
        </w:rPr>
        <w:t xml:space="preserve">, </w:t>
      </w:r>
      <w:r w:rsidR="006116F6" w:rsidRPr="00CA3337">
        <w:rPr>
          <w:rFonts w:ascii="Times New Roman" w:hAnsi="Times New Roman" w:cs="Times New Roman"/>
          <w:sz w:val="24"/>
          <w:lang w:val="sr-Latn-RS"/>
        </w:rPr>
        <w:t>upravo zato što se na spisku žrtava u čiji se pomen spomenik podiže nalaze imena navedenih zločinaca, moralno i društveno neprihvatljivo</w:t>
      </w:r>
      <w:r w:rsidRPr="00CA3337">
        <w:rPr>
          <w:rFonts w:ascii="Times New Roman" w:hAnsi="Times New Roman" w:cs="Times New Roman"/>
          <w:sz w:val="24"/>
          <w:lang w:val="sr-Latn-RS"/>
        </w:rPr>
        <w:t xml:space="preserve">, </w:t>
      </w:r>
      <w:r w:rsidR="006116F6" w:rsidRPr="00CA3337">
        <w:rPr>
          <w:rFonts w:ascii="Times New Roman" w:hAnsi="Times New Roman" w:cs="Times New Roman"/>
          <w:sz w:val="24"/>
          <w:lang w:val="sr-Latn-RS"/>
        </w:rPr>
        <w:t xml:space="preserve">te da </w:t>
      </w:r>
      <w:r w:rsidRPr="00CA3337">
        <w:rPr>
          <w:rFonts w:ascii="Times New Roman" w:hAnsi="Times New Roman" w:cs="Times New Roman"/>
          <w:sz w:val="24"/>
          <w:lang w:val="sr-Latn-RS"/>
        </w:rPr>
        <w:t xml:space="preserve">vređa </w:t>
      </w:r>
      <w:r w:rsidR="006116F6" w:rsidRPr="00CA3337">
        <w:rPr>
          <w:rFonts w:ascii="Times New Roman" w:hAnsi="Times New Roman" w:cs="Times New Roman"/>
          <w:sz w:val="24"/>
          <w:lang w:val="sr-Latn-RS"/>
        </w:rPr>
        <w:t>U</w:t>
      </w:r>
      <w:r w:rsidRPr="00CA3337">
        <w:rPr>
          <w:rFonts w:ascii="Times New Roman" w:hAnsi="Times New Roman" w:cs="Times New Roman"/>
          <w:sz w:val="24"/>
          <w:lang w:val="sr-Latn-RS"/>
        </w:rPr>
        <w:t xml:space="preserve">stavom </w:t>
      </w:r>
      <w:r w:rsidR="006116F6" w:rsidRPr="00CA3337">
        <w:rPr>
          <w:rFonts w:ascii="Times New Roman" w:hAnsi="Times New Roman" w:cs="Times New Roman"/>
          <w:sz w:val="24"/>
          <w:lang w:val="sr-Latn-RS"/>
        </w:rPr>
        <w:t>Republike Srbije garantovano pravo n</w:t>
      </w:r>
      <w:r w:rsidRPr="00CA3337">
        <w:rPr>
          <w:rFonts w:ascii="Times New Roman" w:hAnsi="Times New Roman" w:cs="Times New Roman"/>
          <w:sz w:val="24"/>
          <w:lang w:val="sr-Latn-RS"/>
        </w:rPr>
        <w:t>a dostojanstvo i čast svih onih čiji su preci tokom Novosadske racije ubijeni, kao i ostalih građan</w:t>
      </w:r>
      <w:r w:rsidR="006116F6" w:rsidRPr="00CA3337">
        <w:rPr>
          <w:rFonts w:ascii="Times New Roman" w:hAnsi="Times New Roman" w:cs="Times New Roman"/>
          <w:sz w:val="24"/>
          <w:lang w:val="sr-Latn-RS"/>
        </w:rPr>
        <w:t>ki i građan</w:t>
      </w:r>
      <w:r w:rsidRPr="00CA3337">
        <w:rPr>
          <w:rFonts w:ascii="Times New Roman" w:hAnsi="Times New Roman" w:cs="Times New Roman"/>
          <w:sz w:val="24"/>
          <w:lang w:val="sr-Latn-RS"/>
        </w:rPr>
        <w:t>a Novog Sada, koji se protive svakom veličanju zločina i njihovih izvršilaca.</w:t>
      </w:r>
      <w:r w:rsidR="00DA15D7">
        <w:rPr>
          <w:rFonts w:ascii="Times New Roman" w:hAnsi="Times New Roman" w:cs="Times New Roman"/>
          <w:sz w:val="24"/>
          <w:lang w:val="sr-Latn-RS"/>
        </w:rPr>
        <w:t xml:space="preserve"> </w:t>
      </w:r>
      <w:r w:rsidRPr="00CA3337">
        <w:rPr>
          <w:rFonts w:ascii="Times New Roman" w:hAnsi="Times New Roman" w:cs="Times New Roman"/>
          <w:sz w:val="24"/>
          <w:lang w:val="sr-Latn-RS"/>
        </w:rPr>
        <w:t>Takođe, pore</w:t>
      </w:r>
      <w:r w:rsidR="00DA15D7">
        <w:rPr>
          <w:rFonts w:ascii="Times New Roman" w:hAnsi="Times New Roman" w:cs="Times New Roman"/>
          <w:sz w:val="24"/>
          <w:lang w:val="sr-Latn-RS"/>
        </w:rPr>
        <w:t>d ustavnih garanta, ovim putem v</w:t>
      </w:r>
      <w:r w:rsidRPr="00CA3337">
        <w:rPr>
          <w:rFonts w:ascii="Times New Roman" w:hAnsi="Times New Roman" w:cs="Times New Roman"/>
          <w:sz w:val="24"/>
          <w:lang w:val="sr-Latn-RS"/>
        </w:rPr>
        <w:t>am ukazujemo na odredbu čl. 3 Zakona o zabrani manifestacija neonacističkih ili fašističkih organizacija i udruženja i zabrani upotrebe neonacističkih ili fašističkih simbola i obeležja, koji</w:t>
      </w:r>
      <w:r w:rsidR="00983905">
        <w:rPr>
          <w:rFonts w:ascii="Times New Roman" w:hAnsi="Times New Roman" w:cs="Times New Roman"/>
          <w:sz w:val="24"/>
          <w:lang w:val="sr-Latn-RS"/>
        </w:rPr>
        <w:t>m se</w:t>
      </w:r>
      <w:r w:rsidRPr="00CA3337">
        <w:rPr>
          <w:rFonts w:ascii="Times New Roman" w:hAnsi="Times New Roman" w:cs="Times New Roman"/>
          <w:sz w:val="24"/>
          <w:lang w:val="sr-Latn-RS"/>
        </w:rPr>
        <w:t xml:space="preserve"> predviđa sledeće:</w:t>
      </w:r>
    </w:p>
    <w:p w:rsidR="004E0545" w:rsidRPr="00CA3337" w:rsidRDefault="004E0545" w:rsidP="00445ECD">
      <w:pPr>
        <w:ind w:left="720" w:firstLine="360"/>
        <w:jc w:val="both"/>
        <w:rPr>
          <w:rFonts w:ascii="Times New Roman" w:hAnsi="Times New Roman" w:cs="Times New Roman"/>
          <w:i/>
          <w:sz w:val="24"/>
          <w:lang w:val="sr-Latn-RS"/>
        </w:rPr>
      </w:pPr>
      <w:r w:rsidRPr="00CA3337">
        <w:rPr>
          <w:rFonts w:ascii="Times New Roman" w:hAnsi="Times New Roman" w:cs="Times New Roman"/>
          <w:i/>
          <w:sz w:val="24"/>
          <w:lang w:val="sr-Latn-RS"/>
        </w:rPr>
        <w:t>„Zabranjuje se proizvodnja, umnožavanje, skladištenje, prezentacija, veličanje ili na bilo koji drugi način širenje propagandnog materijala, simbola ili obeležja kojima se izaziva, podstiče ili širi mržnja ili netrpeljivost prema slobodnim opredeljenjima građana, rasna, nacionalna, ili verska mržnja ili netrpeljivost, propagiraju ili opravdavaju neonacističke i fašističke ideje i organizacije ili se na drugi način ugrožava pravni poredak, te je samim tim veličanje osuđenih ratnih zločinaca, podizanje spomenika istima, protivno zakonu, i kao takvo neodrživo.“</w:t>
      </w:r>
    </w:p>
    <w:p w:rsidR="00263356" w:rsidRPr="00CA3337" w:rsidRDefault="00CA3337" w:rsidP="00445ECD">
      <w:pPr>
        <w:ind w:firstLine="360"/>
        <w:jc w:val="both"/>
        <w:rPr>
          <w:rFonts w:ascii="Times New Roman" w:hAnsi="Times New Roman" w:cs="Times New Roman"/>
          <w:sz w:val="24"/>
          <w:lang w:val="sr-Latn-RS"/>
        </w:rPr>
      </w:pPr>
      <w:r w:rsidRPr="00CA3337">
        <w:rPr>
          <w:rFonts w:ascii="Times New Roman" w:hAnsi="Times New Roman" w:cs="Times New Roman"/>
          <w:sz w:val="24"/>
          <w:lang w:val="sr-Latn-RS"/>
        </w:rPr>
        <w:t>Uzimajući u obzir gore citiranu odredbu,</w:t>
      </w:r>
      <w:r w:rsidR="00263356" w:rsidRPr="00CA3337">
        <w:rPr>
          <w:rFonts w:ascii="Times New Roman" w:hAnsi="Times New Roman" w:cs="Times New Roman"/>
          <w:sz w:val="24"/>
          <w:lang w:val="sr-Latn-RS"/>
        </w:rPr>
        <w:t xml:space="preserve"> veličanje osuđenih zločinaca, </w:t>
      </w:r>
      <w:r w:rsidRPr="00CA3337">
        <w:rPr>
          <w:rFonts w:ascii="Times New Roman" w:hAnsi="Times New Roman" w:cs="Times New Roman"/>
          <w:sz w:val="24"/>
          <w:lang w:val="sr-Latn-RS"/>
        </w:rPr>
        <w:t xml:space="preserve">kao i </w:t>
      </w:r>
      <w:r w:rsidR="00263356" w:rsidRPr="00CA3337">
        <w:rPr>
          <w:rFonts w:ascii="Times New Roman" w:hAnsi="Times New Roman" w:cs="Times New Roman"/>
          <w:sz w:val="24"/>
          <w:lang w:val="sr-Latn-RS"/>
        </w:rPr>
        <w:t xml:space="preserve">podizanje </w:t>
      </w:r>
      <w:r w:rsidR="006116F6" w:rsidRPr="00CA3337">
        <w:rPr>
          <w:rFonts w:ascii="Times New Roman" w:hAnsi="Times New Roman" w:cs="Times New Roman"/>
          <w:sz w:val="24"/>
          <w:lang w:val="sr-Latn-RS"/>
        </w:rPr>
        <w:t>spomenika</w:t>
      </w:r>
      <w:r w:rsidR="00263356" w:rsidRPr="00CA3337">
        <w:rPr>
          <w:rFonts w:ascii="Times New Roman" w:hAnsi="Times New Roman" w:cs="Times New Roman"/>
          <w:sz w:val="24"/>
          <w:lang w:val="sr-Latn-RS"/>
        </w:rPr>
        <w:t xml:space="preserve"> istima, protivno </w:t>
      </w:r>
      <w:r w:rsidRPr="00CA3337">
        <w:rPr>
          <w:rFonts w:ascii="Times New Roman" w:hAnsi="Times New Roman" w:cs="Times New Roman"/>
          <w:sz w:val="24"/>
          <w:lang w:val="sr-Latn-RS"/>
        </w:rPr>
        <w:t xml:space="preserve">je </w:t>
      </w:r>
      <w:r w:rsidR="00263356" w:rsidRPr="00CA3337">
        <w:rPr>
          <w:rFonts w:ascii="Times New Roman" w:hAnsi="Times New Roman" w:cs="Times New Roman"/>
          <w:sz w:val="24"/>
          <w:lang w:val="sr-Latn-RS"/>
        </w:rPr>
        <w:t>zakonu, i kao takvo neodrživo.</w:t>
      </w:r>
    </w:p>
    <w:p w:rsidR="00263356" w:rsidRPr="00CA3337" w:rsidRDefault="005819C6" w:rsidP="00445ECD">
      <w:pPr>
        <w:ind w:firstLine="360"/>
        <w:jc w:val="both"/>
        <w:rPr>
          <w:rFonts w:ascii="Times New Roman" w:hAnsi="Times New Roman" w:cs="Times New Roman"/>
          <w:sz w:val="24"/>
          <w:lang w:val="sr-Latn-RS"/>
        </w:rPr>
      </w:pPr>
      <w:r>
        <w:rPr>
          <w:rFonts w:ascii="Times New Roman" w:hAnsi="Times New Roman" w:cs="Times New Roman"/>
          <w:sz w:val="24"/>
          <w:lang w:val="sr-Latn-RS"/>
        </w:rPr>
        <w:t xml:space="preserve">Spomenik koji nosi ime „nevinim žrtvama 1944/45“ mora biti dostojan svog imena i biti postavljen onima koji to zaista i jesu. U suprotnom služi izrugivanju žrtvama koje su nevine </w:t>
      </w:r>
      <w:r>
        <w:rPr>
          <w:rFonts w:ascii="Times New Roman" w:hAnsi="Times New Roman" w:cs="Times New Roman"/>
          <w:sz w:val="24"/>
          <w:lang w:val="sr-Latn-RS"/>
        </w:rPr>
        <w:lastRenderedPageBreak/>
        <w:t xml:space="preserve">stradale. </w:t>
      </w:r>
      <w:r w:rsidR="00C75979" w:rsidRPr="00CA3337">
        <w:rPr>
          <w:rFonts w:ascii="Times New Roman" w:hAnsi="Times New Roman" w:cs="Times New Roman"/>
          <w:sz w:val="24"/>
          <w:lang w:val="sr-Latn-RS"/>
        </w:rPr>
        <w:t>Mi, dole</w:t>
      </w:r>
      <w:r w:rsidR="006116F6" w:rsidRPr="00CA3337">
        <w:rPr>
          <w:rFonts w:ascii="Times New Roman" w:hAnsi="Times New Roman" w:cs="Times New Roman"/>
          <w:sz w:val="24"/>
          <w:lang w:val="sr-Latn-RS"/>
        </w:rPr>
        <w:t>potpisani</w:t>
      </w:r>
      <w:r w:rsidR="00263356" w:rsidRPr="00CA3337">
        <w:rPr>
          <w:rFonts w:ascii="Times New Roman" w:hAnsi="Times New Roman" w:cs="Times New Roman"/>
          <w:sz w:val="24"/>
          <w:lang w:val="sr-Latn-RS"/>
        </w:rPr>
        <w:t xml:space="preserve"> </w:t>
      </w:r>
      <w:r w:rsidR="006116F6" w:rsidRPr="00CA3337">
        <w:rPr>
          <w:rFonts w:ascii="Times New Roman" w:hAnsi="Times New Roman" w:cs="Times New Roman"/>
          <w:sz w:val="24"/>
          <w:lang w:val="sr-Latn-RS"/>
        </w:rPr>
        <w:t xml:space="preserve">građani i građanke </w:t>
      </w:r>
      <w:r w:rsidR="00263356" w:rsidRPr="00CA3337">
        <w:rPr>
          <w:rFonts w:ascii="Times New Roman" w:hAnsi="Times New Roman" w:cs="Times New Roman"/>
          <w:sz w:val="24"/>
          <w:lang w:val="sr-Latn-RS"/>
        </w:rPr>
        <w:t>Novog Sada</w:t>
      </w:r>
      <w:r w:rsidR="00E65D9A" w:rsidRPr="00CA3337">
        <w:rPr>
          <w:rFonts w:ascii="Times New Roman" w:hAnsi="Times New Roman" w:cs="Times New Roman"/>
          <w:sz w:val="24"/>
          <w:lang w:val="sr-Latn-RS"/>
        </w:rPr>
        <w:t xml:space="preserve"> i Republike Srbije</w:t>
      </w:r>
      <w:r w:rsidR="00263356" w:rsidRPr="00CA3337">
        <w:rPr>
          <w:rFonts w:ascii="Times New Roman" w:hAnsi="Times New Roman" w:cs="Times New Roman"/>
          <w:sz w:val="24"/>
          <w:lang w:val="sr-Latn-RS"/>
        </w:rPr>
        <w:t>, zahtevamo od nadležnih institucija da se ukine odluka kojom je predviđena izgradnja ovog sramnog spome</w:t>
      </w:r>
      <w:r w:rsidR="00E96ED9" w:rsidRPr="00CA3337">
        <w:rPr>
          <w:rFonts w:ascii="Times New Roman" w:hAnsi="Times New Roman" w:cs="Times New Roman"/>
          <w:sz w:val="24"/>
          <w:lang w:val="sr-Latn-RS"/>
        </w:rPr>
        <w:t>nika „nevinim žrtvama 1944/1945</w:t>
      </w:r>
      <w:r w:rsidR="00263356" w:rsidRPr="00CA3337">
        <w:rPr>
          <w:rFonts w:ascii="Times New Roman" w:hAnsi="Times New Roman" w:cs="Times New Roman"/>
          <w:sz w:val="24"/>
          <w:lang w:val="sr-Latn-RS"/>
        </w:rPr>
        <w:t>“</w:t>
      </w:r>
      <w:r w:rsidR="00E96ED9" w:rsidRPr="00CA3337">
        <w:rPr>
          <w:rFonts w:ascii="Times New Roman" w:hAnsi="Times New Roman" w:cs="Times New Roman"/>
          <w:sz w:val="24"/>
          <w:lang w:val="sr-Latn-RS"/>
        </w:rPr>
        <w:t>, te da se oformi novi sastav nadležne komisije čijim bi se radom utvrdio spisak istinski nevinih žrtava, kako na takvom spisku ne bi bilo nijednog imena nalogodavaca, sauče</w:t>
      </w:r>
      <w:r w:rsidR="00983905">
        <w:rPr>
          <w:rFonts w:ascii="Times New Roman" w:hAnsi="Times New Roman" w:cs="Times New Roman"/>
          <w:sz w:val="24"/>
          <w:lang w:val="sr-Latn-RS"/>
        </w:rPr>
        <w:t>snika i izvršilaca zločina koji</w:t>
      </w:r>
      <w:r w:rsidR="00A673C6">
        <w:rPr>
          <w:rFonts w:ascii="Times New Roman" w:hAnsi="Times New Roman" w:cs="Times New Roman"/>
          <w:sz w:val="24"/>
          <w:lang w:val="sr-Latn-RS"/>
        </w:rPr>
        <w:t>m</w:t>
      </w:r>
      <w:r w:rsidR="00E96ED9" w:rsidRPr="00CA3337">
        <w:rPr>
          <w:rFonts w:ascii="Times New Roman" w:hAnsi="Times New Roman" w:cs="Times New Roman"/>
          <w:sz w:val="24"/>
          <w:lang w:val="sr-Latn-RS"/>
        </w:rPr>
        <w:t xml:space="preserve"> su na stravičan način krš</w:t>
      </w:r>
      <w:r w:rsidR="00A673C6">
        <w:rPr>
          <w:rFonts w:ascii="Times New Roman" w:hAnsi="Times New Roman" w:cs="Times New Roman"/>
          <w:sz w:val="24"/>
          <w:lang w:val="sr-Latn-RS"/>
        </w:rPr>
        <w:t>ena</w:t>
      </w:r>
      <w:bookmarkStart w:id="0" w:name="_GoBack"/>
      <w:bookmarkEnd w:id="0"/>
      <w:r w:rsidR="00E96ED9" w:rsidRPr="00CA3337">
        <w:rPr>
          <w:rFonts w:ascii="Times New Roman" w:hAnsi="Times New Roman" w:cs="Times New Roman"/>
          <w:sz w:val="24"/>
          <w:lang w:val="sr-Latn-RS"/>
        </w:rPr>
        <w:t xml:space="preserve"> osnovna ljudska prava.</w:t>
      </w:r>
    </w:p>
    <w:p w:rsidR="00CA3337" w:rsidRPr="00CA3337" w:rsidRDefault="00CA3337" w:rsidP="00CA3337">
      <w:pPr>
        <w:ind w:firstLine="360"/>
        <w:jc w:val="right"/>
        <w:rPr>
          <w:rFonts w:ascii="Times New Roman" w:hAnsi="Times New Roman" w:cs="Times New Roman"/>
          <w:sz w:val="24"/>
          <w:lang w:val="sr-Latn-RS"/>
        </w:rPr>
      </w:pP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Vojvođanski kulturni klub „Vasa Stajić“</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 xml:space="preserve">Omladinsko-studentska akcija </w:t>
      </w:r>
      <w:r w:rsidR="003C36C7">
        <w:rPr>
          <w:rFonts w:ascii="Times New Roman" w:eastAsia="Times New Roman" w:hAnsi="Times New Roman" w:cs="Times New Roman"/>
          <w:sz w:val="24"/>
          <w:szCs w:val="24"/>
          <w:lang w:val="sr-Latn-RS"/>
        </w:rPr>
        <w:t>(</w:t>
      </w:r>
      <w:r w:rsidRPr="00CA3337">
        <w:rPr>
          <w:rFonts w:ascii="Times New Roman" w:eastAsia="Times New Roman" w:hAnsi="Times New Roman" w:cs="Times New Roman"/>
          <w:sz w:val="24"/>
          <w:szCs w:val="24"/>
          <w:lang w:val="sr-Latn-RS"/>
        </w:rPr>
        <w:t>OSA</w:t>
      </w:r>
      <w:r w:rsidR="003C36C7">
        <w:rPr>
          <w:rFonts w:ascii="Times New Roman" w:eastAsia="Times New Roman" w:hAnsi="Times New Roman" w:cs="Times New Roman"/>
          <w:sz w:val="24"/>
          <w:szCs w:val="24"/>
          <w:lang w:val="sr-Latn-RS"/>
        </w:rPr>
        <w:t>)</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Savez antifašista Vojvodine</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Z</w:t>
      </w:r>
      <w:r w:rsidR="003C36C7">
        <w:rPr>
          <w:rFonts w:ascii="Times New Roman" w:eastAsia="Times New Roman" w:hAnsi="Times New Roman" w:cs="Times New Roman"/>
          <w:sz w:val="24"/>
          <w:szCs w:val="24"/>
          <w:lang w:val="sr-Latn-RS"/>
        </w:rPr>
        <w:t>ajedno!</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Demokratska stranka</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Narodna stranka</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Pokret slobodnih građana</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Studentska reakcija</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Udruženje antifašista Novog Sada</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Zelena mreža Vojvodine</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Pokret za preokret</w:t>
      </w:r>
    </w:p>
    <w:p w:rsidR="003C36C7" w:rsidRDefault="003C36C7"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Most solidarnosti</w:t>
      </w:r>
    </w:p>
    <w:p w:rsidR="003C36C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 xml:space="preserve">Društvo </w:t>
      </w:r>
      <w:r w:rsidR="003C36C7">
        <w:rPr>
          <w:rFonts w:ascii="Times New Roman" w:eastAsia="Times New Roman" w:hAnsi="Times New Roman" w:cs="Times New Roman"/>
          <w:sz w:val="24"/>
          <w:szCs w:val="24"/>
          <w:lang w:val="sr-Latn-RS"/>
        </w:rPr>
        <w:t>studenata Filozofskog Fakulteta</w:t>
      </w:r>
    </w:p>
    <w:p w:rsidR="00CA3337" w:rsidRDefault="00CA3337" w:rsidP="003C36C7">
      <w:pPr>
        <w:spacing w:after="120" w:line="240" w:lineRule="auto"/>
        <w:jc w:val="right"/>
        <w:rPr>
          <w:rFonts w:ascii="Times New Roman" w:eastAsia="Times New Roman" w:hAnsi="Times New Roman" w:cs="Times New Roman"/>
          <w:sz w:val="24"/>
          <w:szCs w:val="24"/>
          <w:lang w:val="sr-Latn-RS"/>
        </w:rPr>
      </w:pPr>
      <w:r w:rsidRPr="00CA3337">
        <w:rPr>
          <w:rFonts w:ascii="Times New Roman" w:eastAsia="Times New Roman" w:hAnsi="Times New Roman" w:cs="Times New Roman"/>
          <w:sz w:val="24"/>
          <w:szCs w:val="24"/>
          <w:lang w:val="sr-Latn-RS"/>
        </w:rPr>
        <w:t>Vojvođanska politikološka asocijacija</w:t>
      </w:r>
    </w:p>
    <w:p w:rsidR="00983905" w:rsidRPr="00CA3337" w:rsidRDefault="00983905" w:rsidP="003C36C7">
      <w:pPr>
        <w:spacing w:after="120" w:line="240" w:lineRule="auto"/>
        <w:jc w:val="right"/>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Antifašistička koalicija</w:t>
      </w:r>
    </w:p>
    <w:p w:rsidR="00CA3337" w:rsidRPr="00CA3337" w:rsidRDefault="00CA3337" w:rsidP="00445ECD">
      <w:pPr>
        <w:ind w:firstLine="360"/>
        <w:jc w:val="both"/>
        <w:rPr>
          <w:rFonts w:ascii="Times New Roman" w:hAnsi="Times New Roman" w:cs="Times New Roman"/>
          <w:sz w:val="24"/>
          <w:lang w:val="sr-Latn-RS"/>
        </w:rPr>
      </w:pPr>
    </w:p>
    <w:p w:rsidR="00263356" w:rsidRPr="00CA3337" w:rsidRDefault="00263356" w:rsidP="00263356">
      <w:pPr>
        <w:jc w:val="both"/>
        <w:rPr>
          <w:rFonts w:ascii="Times New Roman" w:hAnsi="Times New Roman" w:cs="Times New Roman"/>
          <w:sz w:val="24"/>
          <w:lang w:val="sr-Latn-RS"/>
        </w:rPr>
      </w:pPr>
      <w:r w:rsidRPr="00CA3337">
        <w:rPr>
          <w:rFonts w:ascii="Times New Roman" w:hAnsi="Times New Roman" w:cs="Times New Roman"/>
          <w:sz w:val="24"/>
          <w:lang w:val="sr-Latn-RS"/>
        </w:rPr>
        <w:t xml:space="preserve"> </w:t>
      </w:r>
    </w:p>
    <w:p w:rsidR="00CB1F54" w:rsidRPr="00CA3337" w:rsidRDefault="00CB1F54" w:rsidP="00CB1F54">
      <w:pPr>
        <w:jc w:val="both"/>
        <w:rPr>
          <w:rFonts w:ascii="Times New Roman" w:hAnsi="Times New Roman" w:cs="Times New Roman"/>
          <w:sz w:val="24"/>
          <w:lang w:val="sr-Latn-RS"/>
        </w:rPr>
      </w:pPr>
    </w:p>
    <w:sectPr w:rsidR="00CB1F54" w:rsidRPr="00CA3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7299"/>
    <w:multiLevelType w:val="hybridMultilevel"/>
    <w:tmpl w:val="B0320064"/>
    <w:lvl w:ilvl="0" w:tplc="602E2D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39"/>
    <w:rsid w:val="000556A8"/>
    <w:rsid w:val="0010095D"/>
    <w:rsid w:val="001A1FF3"/>
    <w:rsid w:val="00263356"/>
    <w:rsid w:val="002E0CEA"/>
    <w:rsid w:val="002E25CD"/>
    <w:rsid w:val="002E62D1"/>
    <w:rsid w:val="003C36C7"/>
    <w:rsid w:val="00445ECD"/>
    <w:rsid w:val="004E0545"/>
    <w:rsid w:val="00580609"/>
    <w:rsid w:val="005819C6"/>
    <w:rsid w:val="006116F6"/>
    <w:rsid w:val="00635D39"/>
    <w:rsid w:val="00712FF1"/>
    <w:rsid w:val="007B2425"/>
    <w:rsid w:val="00855021"/>
    <w:rsid w:val="00983905"/>
    <w:rsid w:val="00A673C6"/>
    <w:rsid w:val="00C75979"/>
    <w:rsid w:val="00CA3337"/>
    <w:rsid w:val="00CB1F54"/>
    <w:rsid w:val="00DA15D7"/>
    <w:rsid w:val="00DD0C78"/>
    <w:rsid w:val="00DF2903"/>
    <w:rsid w:val="00E031A9"/>
    <w:rsid w:val="00E65D9A"/>
    <w:rsid w:val="00E9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7408">
      <w:bodyDiv w:val="1"/>
      <w:marLeft w:val="0"/>
      <w:marRight w:val="0"/>
      <w:marTop w:val="0"/>
      <w:marBottom w:val="0"/>
      <w:divBdr>
        <w:top w:val="none" w:sz="0" w:space="0" w:color="auto"/>
        <w:left w:val="none" w:sz="0" w:space="0" w:color="auto"/>
        <w:bottom w:val="none" w:sz="0" w:space="0" w:color="auto"/>
        <w:right w:val="none" w:sz="0" w:space="0" w:color="auto"/>
      </w:divBdr>
      <w:divsChild>
        <w:div w:id="1845045637">
          <w:marLeft w:val="0"/>
          <w:marRight w:val="0"/>
          <w:marTop w:val="0"/>
          <w:marBottom w:val="0"/>
          <w:divBdr>
            <w:top w:val="none" w:sz="0" w:space="0" w:color="auto"/>
            <w:left w:val="none" w:sz="0" w:space="0" w:color="auto"/>
            <w:bottom w:val="none" w:sz="0" w:space="0" w:color="auto"/>
            <w:right w:val="none" w:sz="0" w:space="0" w:color="auto"/>
          </w:divBdr>
        </w:div>
        <w:div w:id="1897430167">
          <w:marLeft w:val="0"/>
          <w:marRight w:val="0"/>
          <w:marTop w:val="0"/>
          <w:marBottom w:val="0"/>
          <w:divBdr>
            <w:top w:val="none" w:sz="0" w:space="0" w:color="auto"/>
            <w:left w:val="none" w:sz="0" w:space="0" w:color="auto"/>
            <w:bottom w:val="none" w:sz="0" w:space="0" w:color="auto"/>
            <w:right w:val="none" w:sz="0" w:space="0" w:color="auto"/>
          </w:divBdr>
        </w:div>
        <w:div w:id="1320112785">
          <w:marLeft w:val="0"/>
          <w:marRight w:val="0"/>
          <w:marTop w:val="0"/>
          <w:marBottom w:val="0"/>
          <w:divBdr>
            <w:top w:val="none" w:sz="0" w:space="0" w:color="auto"/>
            <w:left w:val="none" w:sz="0" w:space="0" w:color="auto"/>
            <w:bottom w:val="none" w:sz="0" w:space="0" w:color="auto"/>
            <w:right w:val="none" w:sz="0" w:space="0" w:color="auto"/>
          </w:divBdr>
        </w:div>
        <w:div w:id="348413207">
          <w:marLeft w:val="0"/>
          <w:marRight w:val="0"/>
          <w:marTop w:val="0"/>
          <w:marBottom w:val="0"/>
          <w:divBdr>
            <w:top w:val="none" w:sz="0" w:space="0" w:color="auto"/>
            <w:left w:val="none" w:sz="0" w:space="0" w:color="auto"/>
            <w:bottom w:val="none" w:sz="0" w:space="0" w:color="auto"/>
            <w:right w:val="none" w:sz="0" w:space="0" w:color="auto"/>
          </w:divBdr>
        </w:div>
        <w:div w:id="1445347151">
          <w:marLeft w:val="0"/>
          <w:marRight w:val="0"/>
          <w:marTop w:val="0"/>
          <w:marBottom w:val="0"/>
          <w:divBdr>
            <w:top w:val="none" w:sz="0" w:space="0" w:color="auto"/>
            <w:left w:val="none" w:sz="0" w:space="0" w:color="auto"/>
            <w:bottom w:val="none" w:sz="0" w:space="0" w:color="auto"/>
            <w:right w:val="none" w:sz="0" w:space="0" w:color="auto"/>
          </w:divBdr>
        </w:div>
        <w:div w:id="1128164342">
          <w:marLeft w:val="0"/>
          <w:marRight w:val="0"/>
          <w:marTop w:val="0"/>
          <w:marBottom w:val="0"/>
          <w:divBdr>
            <w:top w:val="none" w:sz="0" w:space="0" w:color="auto"/>
            <w:left w:val="none" w:sz="0" w:space="0" w:color="auto"/>
            <w:bottom w:val="none" w:sz="0" w:space="0" w:color="auto"/>
            <w:right w:val="none" w:sz="0" w:space="0" w:color="auto"/>
          </w:divBdr>
        </w:div>
        <w:div w:id="1799251950">
          <w:marLeft w:val="0"/>
          <w:marRight w:val="0"/>
          <w:marTop w:val="0"/>
          <w:marBottom w:val="0"/>
          <w:divBdr>
            <w:top w:val="none" w:sz="0" w:space="0" w:color="auto"/>
            <w:left w:val="none" w:sz="0" w:space="0" w:color="auto"/>
            <w:bottom w:val="none" w:sz="0" w:space="0" w:color="auto"/>
            <w:right w:val="none" w:sz="0" w:space="0" w:color="auto"/>
          </w:divBdr>
        </w:div>
        <w:div w:id="1116945354">
          <w:marLeft w:val="0"/>
          <w:marRight w:val="0"/>
          <w:marTop w:val="0"/>
          <w:marBottom w:val="0"/>
          <w:divBdr>
            <w:top w:val="none" w:sz="0" w:space="0" w:color="auto"/>
            <w:left w:val="none" w:sz="0" w:space="0" w:color="auto"/>
            <w:bottom w:val="none" w:sz="0" w:space="0" w:color="auto"/>
            <w:right w:val="none" w:sz="0" w:space="0" w:color="auto"/>
          </w:divBdr>
        </w:div>
        <w:div w:id="1140002551">
          <w:marLeft w:val="0"/>
          <w:marRight w:val="0"/>
          <w:marTop w:val="0"/>
          <w:marBottom w:val="0"/>
          <w:divBdr>
            <w:top w:val="none" w:sz="0" w:space="0" w:color="auto"/>
            <w:left w:val="none" w:sz="0" w:space="0" w:color="auto"/>
            <w:bottom w:val="none" w:sz="0" w:space="0" w:color="auto"/>
            <w:right w:val="none" w:sz="0" w:space="0" w:color="auto"/>
          </w:divBdr>
        </w:div>
        <w:div w:id="892473244">
          <w:marLeft w:val="0"/>
          <w:marRight w:val="0"/>
          <w:marTop w:val="0"/>
          <w:marBottom w:val="0"/>
          <w:divBdr>
            <w:top w:val="none" w:sz="0" w:space="0" w:color="auto"/>
            <w:left w:val="none" w:sz="0" w:space="0" w:color="auto"/>
            <w:bottom w:val="none" w:sz="0" w:space="0" w:color="auto"/>
            <w:right w:val="none" w:sz="0" w:space="0" w:color="auto"/>
          </w:divBdr>
        </w:div>
        <w:div w:id="1378236705">
          <w:marLeft w:val="0"/>
          <w:marRight w:val="0"/>
          <w:marTop w:val="0"/>
          <w:marBottom w:val="0"/>
          <w:divBdr>
            <w:top w:val="none" w:sz="0" w:space="0" w:color="auto"/>
            <w:left w:val="none" w:sz="0" w:space="0" w:color="auto"/>
            <w:bottom w:val="none" w:sz="0" w:space="0" w:color="auto"/>
            <w:right w:val="none" w:sz="0" w:space="0" w:color="auto"/>
          </w:divBdr>
        </w:div>
        <w:div w:id="771127320">
          <w:marLeft w:val="0"/>
          <w:marRight w:val="0"/>
          <w:marTop w:val="0"/>
          <w:marBottom w:val="0"/>
          <w:divBdr>
            <w:top w:val="none" w:sz="0" w:space="0" w:color="auto"/>
            <w:left w:val="none" w:sz="0" w:space="0" w:color="auto"/>
            <w:bottom w:val="none" w:sz="0" w:space="0" w:color="auto"/>
            <w:right w:val="none" w:sz="0" w:space="0" w:color="auto"/>
          </w:divBdr>
        </w:div>
        <w:div w:id="126394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CEAF-A3B3-4C93-9A9E-C10298D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dc:creator>
  <cp:lastModifiedBy>Raske</cp:lastModifiedBy>
  <cp:revision>2</cp:revision>
  <dcterms:created xsi:type="dcterms:W3CDTF">2022-08-13T08:03:00Z</dcterms:created>
  <dcterms:modified xsi:type="dcterms:W3CDTF">2022-08-13T08:03:00Z</dcterms:modified>
</cp:coreProperties>
</file>